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8"/>
          <w:szCs w:val="28"/>
          <w:rtl w:val="0"/>
        </w:rPr>
        <w:t xml:space="preserve">Application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rtl w:val="0"/>
        </w:rPr>
        <w:t xml:space="preserve">AUA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PDRF Research topic</w:t>
      </w:r>
    </w:p>
    <w:tbl>
      <w:tblPr>
        <w:tblStyle w:val="Table1"/>
        <w:tblW w:w="9378.0" w:type="dxa"/>
        <w:jc w:val="left"/>
        <w:tblInd w:w="-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78"/>
        <w:tblGridChange w:id="0">
          <w:tblGrid>
            <w:gridCol w:w="9378"/>
          </w:tblGrid>
        </w:tblGridChange>
      </w:tblGrid>
      <w:tr>
        <w:trPr>
          <w:trHeight w:val="890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Topic: 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Please indicate the research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topic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by selecting it from the following link: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u w:val="single"/>
                  <w:rtl w:val="0"/>
                </w:rPr>
                <w:t xml:space="preserve">www.pdrf.aua.am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Participant’s information</w:t>
      </w:r>
    </w:p>
    <w:tbl>
      <w:tblPr>
        <w:tblStyle w:val="Table2"/>
        <w:tblW w:w="93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00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Principal Investigator (PI):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206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 Affiliation: 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Address: 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number: 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Address: 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Name of Policy Liaison (could be the same as PI or a team member):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Institution Affiliation: 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Address: 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number: 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Address: 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For each additional co-researcher, give their names and contact details. 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attach your CV.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attach a Letter of Approval from your university management</w:t>
      </w:r>
    </w:p>
    <w:p w:rsidR="00000000" w:rsidDel="00000000" w:rsidP="00000000" w:rsidRDefault="00000000" w:rsidRPr="00000000" w14:paraId="00000016">
      <w:pPr>
        <w:ind w:left="720" w:firstLine="0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Research ai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vertAlign w:val="baseline"/>
          <w:rtl w:val="0"/>
        </w:rPr>
        <w:t xml:space="preserve">m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vertAlign w:val="baseline"/>
          <w:rtl w:val="0"/>
        </w:rPr>
        <w:t xml:space="preserve">academic innovation</w:t>
      </w:r>
    </w:p>
    <w:tbl>
      <w:tblPr>
        <w:tblStyle w:val="Table3"/>
        <w:tblW w:w="93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51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Briefly state the main research question(s) and explain how this will push the frontier of existing knowledge. State the potential impact of research on practice (max: 1000 words)</w:t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5" w:right="0" w:hanging="72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Research design </w:t>
      </w:r>
    </w:p>
    <w:tbl>
      <w:tblPr>
        <w:tblStyle w:val="Table4"/>
        <w:tblW w:w="9270.0" w:type="dxa"/>
        <w:jc w:val="left"/>
        <w:tblInd w:w="1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70"/>
        <w:tblGridChange w:id="0">
          <w:tblGrid>
            <w:gridCol w:w="9270"/>
          </w:tblGrid>
        </w:tblGridChange>
      </w:tblGrid>
      <w:tr>
        <w:trPr>
          <w:trHeight w:val="15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Provide details on the proposed research design, methods to be used and context. </w:t>
            </w:r>
          </w:p>
        </w:tc>
      </w:tr>
      <w:tr>
        <w:trPr>
          <w:trHeight w:val="548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  <w:rtl w:val="0"/>
        </w:rPr>
        <w:t xml:space="preserve">Milestones and Deliverables </w:t>
      </w:r>
    </w:p>
    <w:tbl>
      <w:tblPr>
        <w:tblStyle w:val="Table5"/>
        <w:tblW w:w="9270.0" w:type="dxa"/>
        <w:jc w:val="left"/>
        <w:tblInd w:w="1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70"/>
        <w:tblGridChange w:id="0">
          <w:tblGrid>
            <w:gridCol w:w="9270"/>
          </w:tblGrid>
        </w:tblGridChange>
      </w:tblGrid>
      <w:tr>
        <w:trPr>
          <w:trHeight w:val="150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Provide a list of milestones and deliverables, i.e. a list of intermediary results, as well as a cost breakdown. The last deliverable should be the final report of the project.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0.0" w:type="dxa"/>
        <w:jc w:val="left"/>
        <w:tblInd w:w="123.0" w:type="dxa"/>
        <w:tblLayout w:type="fixed"/>
        <w:tblLook w:val="0000"/>
      </w:tblPr>
      <w:tblGrid>
        <w:gridCol w:w="450"/>
        <w:gridCol w:w="6120"/>
        <w:gridCol w:w="1335"/>
        <w:gridCol w:w="1305"/>
        <w:tblGridChange w:id="0">
          <w:tblGrid>
            <w:gridCol w:w="450"/>
            <w:gridCol w:w="6120"/>
            <w:gridCol w:w="1335"/>
            <w:gridCol w:w="1305"/>
          </w:tblGrid>
        </w:tblGridChange>
      </w:tblGrid>
      <w:tr>
        <w:trPr>
          <w:trHeight w:val="5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0" w:right="12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Outputs/Deliverables (add rows as needed)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4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253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Due date</w:t>
            </w:r>
          </w:p>
        </w:tc>
      </w:tr>
      <w:tr>
        <w:trPr>
          <w:trHeight w:val="3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0" w:right="1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7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 of the research - first output/delivery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5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5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26" w:right="238" w:hanging="51.99999999999999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0" w:right="1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179" w:right="9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Delivery of 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 second output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1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0" w:right="12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119" w:line="240" w:lineRule="auto"/>
              <w:ind w:left="179" w:right="9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Delivery of completed task and final delivery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ind w:right="511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50.0" w:type="dxa"/>
        <w:jc w:val="left"/>
        <w:tblInd w:w="108.0" w:type="dxa"/>
        <w:tblLayout w:type="fixed"/>
        <w:tblLook w:val="0400"/>
      </w:tblPr>
      <w:tblGrid>
        <w:gridCol w:w="2205"/>
        <w:gridCol w:w="1335"/>
        <w:gridCol w:w="1365"/>
        <w:gridCol w:w="1185"/>
        <w:gridCol w:w="1275"/>
        <w:gridCol w:w="1785"/>
        <w:tblGridChange w:id="0">
          <w:tblGrid>
            <w:gridCol w:w="2205"/>
            <w:gridCol w:w="1335"/>
            <w:gridCol w:w="1365"/>
            <w:gridCol w:w="1185"/>
            <w:gridCol w:w="1275"/>
            <w:gridCol w:w="1785"/>
          </w:tblGrid>
        </w:tblGridChange>
      </w:tblGrid>
      <w:tr>
        <w:trPr>
          <w:trHeight w:val="52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206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206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Financial Information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f386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f3864"/>
                <w:u w:val="single"/>
                <w:rtl w:val="0"/>
              </w:rPr>
              <w:t xml:space="preserve">Budget Breakdown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f386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f38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Principal Investigator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Role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Number of days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Daily rate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cost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Justification</w:t>
            </w:r>
          </w:p>
        </w:tc>
      </w:tr>
      <w:tr>
        <w:trPr>
          <w:trHeight w:val="44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Policy Liaison  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(other staff:.  experts, students,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Role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Number of days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Daily rate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cost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Justification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Other Costs</w:t>
      </w:r>
    </w:p>
    <w:tbl>
      <w:tblPr>
        <w:tblStyle w:val="Table8"/>
        <w:tblW w:w="9270.0" w:type="dxa"/>
        <w:jc w:val="left"/>
        <w:tblInd w:w="0.0" w:type="pct"/>
        <w:tblLayout w:type="fixed"/>
        <w:tblLook w:val="0400"/>
      </w:tblPr>
      <w:tblGrid>
        <w:gridCol w:w="2595"/>
        <w:gridCol w:w="1275"/>
        <w:gridCol w:w="1260"/>
        <w:gridCol w:w="1710"/>
        <w:gridCol w:w="2430"/>
        <w:tblGridChange w:id="0">
          <w:tblGrid>
            <w:gridCol w:w="2595"/>
            <w:gridCol w:w="1275"/>
            <w:gridCol w:w="1260"/>
            <w:gridCol w:w="1710"/>
            <w:gridCol w:w="243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27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Direct costs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Number of days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Daily rate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Total cost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Justification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2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Transportation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2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2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Diem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2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2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Accommodation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2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2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Equipment (specify)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ind w:left="2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2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Consumable office supply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2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Communication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2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2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Space rent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ind w:left="2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2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left="2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ind w:left="27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Estimated Costs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ind w:left="27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>
          <w:rFonts w:ascii="Arial" w:cs="Arial" w:eastAsia="Arial" w:hAnsi="Arial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170" w:top="1440" w:left="144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spacing w:after="0" w:line="276" w:lineRule="auto"/>
      <w:ind w:left="-1276" w:right="-1440"/>
      <w:rPr>
        <w:rFonts w:ascii="Arial Black" w:cs="Arial Black" w:eastAsia="Arial Black" w:hAnsi="Arial Black"/>
        <w:color w:val="002060"/>
        <w:sz w:val="36"/>
        <w:szCs w:val="36"/>
      </w:rPr>
    </w:pPr>
    <w:r w:rsidDel="00000000" w:rsidR="00000000" w:rsidRPr="00000000">
      <w:rPr>
        <w:rFonts w:ascii="Arial" w:cs="Arial" w:eastAsia="Arial" w:hAnsi="Arial"/>
      </w:rPr>
      <w:drawing>
        <wp:inline distB="0" distT="0" distL="0" distR="0">
          <wp:extent cx="5943600" cy="11763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-8653" r="8653" t="0"/>
                  <a:stretch>
                    <a:fillRect/>
                  </a:stretch>
                </pic:blipFill>
                <pic:spPr>
                  <a:xfrm>
                    <a:off x="0" y="0"/>
                    <a:ext cx="5943600" cy="11763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720"/>
      <w:jc w:val="center"/>
      <w:rPr>
        <w:rFonts w:ascii="Arial Black" w:cs="Arial Black" w:eastAsia="Arial Black" w:hAnsi="Arial Black"/>
        <w:b w:val="0"/>
        <w:i w:val="0"/>
        <w:smallCaps w:val="0"/>
        <w:strike w:val="0"/>
        <w:color w:val="00206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color w:val="002060"/>
        <w:sz w:val="36"/>
        <w:szCs w:val="36"/>
        <w:rtl w:val="0"/>
      </w:rPr>
      <w:t xml:space="preserve">AUA 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2060"/>
        <w:sz w:val="36"/>
        <w:szCs w:val="36"/>
        <w:u w:val="none"/>
        <w:shd w:fill="auto" w:val="clear"/>
        <w:vertAlign w:val="baseline"/>
        <w:rtl w:val="0"/>
      </w:rPr>
      <w:t xml:space="preserve">Policy Development and Research Fund (PDRF)</w:t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720"/>
      <w:jc w:val="center"/>
      <w:rPr>
        <w:rFonts w:ascii="Arial Black" w:cs="Arial Black" w:eastAsia="Arial Black" w:hAnsi="Arial Black"/>
        <w:color w:val="002060"/>
        <w:sz w:val="36"/>
        <w:szCs w:val="3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02A6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02A6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2A68"/>
  </w:style>
  <w:style w:type="paragraph" w:styleId="ListParagraph">
    <w:name w:val="List Paragraph"/>
    <w:basedOn w:val="Normal"/>
    <w:uiPriority w:val="34"/>
    <w:qFormat w:val="1"/>
    <w:rsid w:val="00002A68"/>
    <w:pPr>
      <w:ind w:left="720"/>
      <w:contextualSpacing w:val="1"/>
    </w:pPr>
  </w:style>
  <w:style w:type="paragraph" w:styleId="TableParagraph" w:customStyle="1">
    <w:name w:val="Table Paragraph"/>
    <w:basedOn w:val="Normal"/>
    <w:uiPriority w:val="1"/>
    <w:qFormat w:val="1"/>
    <w:rsid w:val="00002A68"/>
    <w:pPr>
      <w:widowControl w:val="0"/>
      <w:autoSpaceDE w:val="0"/>
      <w:autoSpaceDN w:val="0"/>
      <w:adjustRightInd w:val="0"/>
      <w:spacing w:after="0" w:line="240" w:lineRule="auto"/>
    </w:pPr>
    <w:rPr>
      <w:rFonts w:ascii="Calibri" w:cs="Calibri" w:hAnsi="Calibri"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002A6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 w:val="1"/>
    <w:rsid w:val="00002A68"/>
    <w:pPr>
      <w:widowControl w:val="0"/>
      <w:autoSpaceDE w:val="0"/>
      <w:autoSpaceDN w:val="0"/>
      <w:adjustRightInd w:val="0"/>
      <w:spacing w:after="0" w:line="240" w:lineRule="auto"/>
    </w:pPr>
    <w:rPr>
      <w:rFonts w:ascii="Calibri" w:cs="Calibri" w:hAnsi="Calibri" w:eastAsiaTheme="minorEastAsia"/>
    </w:rPr>
  </w:style>
  <w:style w:type="character" w:styleId="BodyTextChar" w:customStyle="1">
    <w:name w:val="Body Text Char"/>
    <w:basedOn w:val="DefaultParagraphFont"/>
    <w:link w:val="BodyText"/>
    <w:uiPriority w:val="1"/>
    <w:rsid w:val="00002A68"/>
    <w:rPr>
      <w:rFonts w:ascii="Calibri" w:cs="Calibri" w:hAnsi="Calibri"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002A6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2A6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drf.aua.a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gz+T64JzAwu4vzsx4MUw6y+NCA==">AMUW2mVe3egEWH++6l/RNeMp/X3eR+S6mM+PMBMZlsgRCmp838hnNgygpQgkhtCRtq0rkHSF5/sFzOCPzoFWSCiEGdPd2bRSIQgfhBrb5H3ClkeYveKsYdqMUvtF+lVwOsMIYJgQwPSC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2019-12-05T12:42:00Z</dcterms:created>
  <dc:creator>Gayane Makaryan</dc:creator>
</cp:coreProperties>
</file>